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41402" w14:textId="77777777" w:rsidR="002D382F" w:rsidRPr="002D382F" w:rsidRDefault="002D382F" w:rsidP="002D382F">
      <w:pPr>
        <w:jc w:val="center"/>
        <w:rPr>
          <w:rFonts w:ascii="Times New Roman" w:hAnsi="Times New Roman" w:cs="Times New Roman"/>
          <w:b/>
          <w:sz w:val="24"/>
        </w:rPr>
      </w:pPr>
      <w:r w:rsidRPr="002D382F">
        <w:rPr>
          <w:rFonts w:ascii="Times New Roman" w:hAnsi="Times New Roman" w:cs="Times New Roman"/>
          <w:b/>
          <w:sz w:val="24"/>
        </w:rPr>
        <w:t>Hook – Mock “Break-up” Letter for Declaration of Independence</w:t>
      </w:r>
    </w:p>
    <w:p w14:paraId="61A08C22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672CD47C" w14:textId="77777777" w:rsidR="0068411E" w:rsidRPr="002D382F" w:rsidRDefault="000236A0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 xml:space="preserve">Dear </w:t>
      </w:r>
      <w:r w:rsidR="002D382F" w:rsidRPr="002D382F">
        <w:rPr>
          <w:rFonts w:ascii="Times New Roman" w:hAnsi="Times New Roman" w:cs="Times New Roman"/>
          <w:sz w:val="24"/>
        </w:rPr>
        <w:t>John</w:t>
      </w:r>
      <w:r w:rsidRPr="002D382F">
        <w:rPr>
          <w:rFonts w:ascii="Times New Roman" w:hAnsi="Times New Roman" w:cs="Times New Roman"/>
          <w:sz w:val="24"/>
        </w:rPr>
        <w:t xml:space="preserve"> –</w:t>
      </w:r>
    </w:p>
    <w:p w14:paraId="3DE0749C" w14:textId="77777777" w:rsidR="000236A0" w:rsidRPr="002D382F" w:rsidRDefault="000236A0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>I hope you are sitting down because what I’m about to say will take your breath away! I never really thought this day would come, but I simply can’t keep going down this path with you. I use to think the sun rose and set on you, but now those days have come to an end baby.</w:t>
      </w:r>
    </w:p>
    <w:p w14:paraId="66E65D29" w14:textId="77777777" w:rsidR="000236A0" w:rsidRPr="002D382F" w:rsidRDefault="000236A0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>As your girlfriend, I believe it’s your responsibility to treat me with the respect I deserve. When I want to go out with my girlfriends, you should give me the space I need and not always blow up my phone and constantly harass me. You should trust me and God forbid show me a good time every now and again!</w:t>
      </w:r>
    </w:p>
    <w:p w14:paraId="2E90DB97" w14:textId="6F45EA87" w:rsidR="000236A0" w:rsidRPr="002D382F" w:rsidRDefault="000236A0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 xml:space="preserve">You’re just too controlling and I just can’t cope with all that! I’ve tried tolerating your stupid friends! I put up with all the times you dab in public and I’ve even put up with your mom’s </w:t>
      </w:r>
      <w:r w:rsidR="00605CDB">
        <w:rPr>
          <w:rFonts w:ascii="Times New Roman" w:hAnsi="Times New Roman" w:cs="Times New Roman"/>
          <w:sz w:val="24"/>
        </w:rPr>
        <w:t>problems</w:t>
      </w:r>
      <w:bookmarkStart w:id="0" w:name="_GoBack"/>
      <w:bookmarkEnd w:id="0"/>
      <w:r w:rsidRPr="002D382F">
        <w:rPr>
          <w:rFonts w:ascii="Times New Roman" w:hAnsi="Times New Roman" w:cs="Times New Roman"/>
          <w:sz w:val="24"/>
        </w:rPr>
        <w:t xml:space="preserve"> for far too long! I’ve tried being patient. I’ve tried to see the good side in all things. I even purchased a year subscription on Xbox Live to get you </w:t>
      </w:r>
      <w:r w:rsidR="008B01E4" w:rsidRPr="002D382F">
        <w:rPr>
          <w:rFonts w:ascii="Times New Roman" w:hAnsi="Times New Roman" w:cs="Times New Roman"/>
          <w:sz w:val="24"/>
        </w:rPr>
        <w:t xml:space="preserve">to love me again but it’s never good enough! </w:t>
      </w:r>
      <w:r w:rsidRPr="002D382F">
        <w:rPr>
          <w:rFonts w:ascii="Times New Roman" w:hAnsi="Times New Roman" w:cs="Times New Roman"/>
          <w:sz w:val="24"/>
        </w:rPr>
        <w:t>A change must be made now!</w:t>
      </w:r>
    </w:p>
    <w:p w14:paraId="064506B4" w14:textId="77777777" w:rsidR="000236A0" w:rsidRPr="002D382F" w:rsidRDefault="000236A0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>I guess what I’</w:t>
      </w:r>
      <w:r w:rsidR="008B01E4" w:rsidRPr="002D382F">
        <w:rPr>
          <w:rFonts w:ascii="Times New Roman" w:hAnsi="Times New Roman" w:cs="Times New Roman"/>
          <w:sz w:val="24"/>
        </w:rPr>
        <w:t xml:space="preserve">m trying to say is that the candle that represented my love for you has gone out! I just think we would do better going our separate ways. This will no doubt be hard, so I’ve already blocked you on </w:t>
      </w:r>
      <w:r w:rsidR="00E724FC" w:rsidRPr="002D382F">
        <w:rPr>
          <w:rFonts w:ascii="Times New Roman" w:hAnsi="Times New Roman" w:cs="Times New Roman"/>
          <w:sz w:val="24"/>
        </w:rPr>
        <w:t>Facebook</w:t>
      </w:r>
      <w:r w:rsidR="008B01E4" w:rsidRPr="002D382F">
        <w:rPr>
          <w:rFonts w:ascii="Times New Roman" w:hAnsi="Times New Roman" w:cs="Times New Roman"/>
          <w:sz w:val="24"/>
        </w:rPr>
        <w:t xml:space="preserve"> and Snapchat! I only wish the best for you, but just stay out of my way!</w:t>
      </w:r>
    </w:p>
    <w:p w14:paraId="211EC883" w14:textId="77777777" w:rsidR="002D382F" w:rsidRP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>Your Ex,</w:t>
      </w:r>
    </w:p>
    <w:p w14:paraId="34FF0802" w14:textId="77777777" w:rsidR="008B01E4" w:rsidRDefault="002D382F" w:rsidP="002D382F">
      <w:pPr>
        <w:jc w:val="both"/>
        <w:rPr>
          <w:rFonts w:ascii="Times New Roman" w:hAnsi="Times New Roman" w:cs="Times New Roman"/>
          <w:sz w:val="24"/>
        </w:rPr>
      </w:pPr>
      <w:r w:rsidRPr="002D382F">
        <w:rPr>
          <w:rFonts w:ascii="Times New Roman" w:hAnsi="Times New Roman" w:cs="Times New Roman"/>
          <w:sz w:val="24"/>
        </w:rPr>
        <w:t>Susie</w:t>
      </w:r>
    </w:p>
    <w:p w14:paraId="36E2F3F8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3BB63042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57663289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06AD9474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4C24E215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3E022575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7363CD92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56D25299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5DB79B76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67D3DC93" w14:textId="77777777" w:rsidR="00097D7A" w:rsidRDefault="00097D7A" w:rsidP="002D382F">
      <w:pPr>
        <w:jc w:val="both"/>
        <w:rPr>
          <w:rFonts w:ascii="Times New Roman" w:hAnsi="Times New Roman" w:cs="Times New Roman"/>
          <w:sz w:val="24"/>
        </w:rPr>
      </w:pPr>
    </w:p>
    <w:p w14:paraId="45C1E405" w14:textId="77777777" w:rsidR="00097D7A" w:rsidRDefault="00097D7A" w:rsidP="002D382F">
      <w:pPr>
        <w:jc w:val="both"/>
        <w:rPr>
          <w:rFonts w:ascii="Times New Roman" w:hAnsi="Times New Roman" w:cs="Times New Roman"/>
          <w:sz w:val="24"/>
        </w:rPr>
      </w:pPr>
    </w:p>
    <w:p w14:paraId="3A556DE2" w14:textId="77777777" w:rsidR="00097D7A" w:rsidRDefault="00097D7A" w:rsidP="002D382F">
      <w:pPr>
        <w:jc w:val="both"/>
        <w:rPr>
          <w:rFonts w:ascii="Times New Roman" w:hAnsi="Times New Roman" w:cs="Times New Roman"/>
          <w:sz w:val="24"/>
        </w:rPr>
      </w:pPr>
    </w:p>
    <w:p w14:paraId="7A653750" w14:textId="77777777" w:rsidR="00097D7A" w:rsidRDefault="00097D7A" w:rsidP="002D382F">
      <w:pPr>
        <w:jc w:val="both"/>
        <w:rPr>
          <w:rFonts w:ascii="Times New Roman" w:hAnsi="Times New Roman" w:cs="Times New Roman"/>
          <w:sz w:val="24"/>
        </w:rPr>
      </w:pPr>
    </w:p>
    <w:p w14:paraId="1807EB74" w14:textId="77777777" w:rsidR="00097D7A" w:rsidRDefault="00097D7A" w:rsidP="002D382F">
      <w:pPr>
        <w:jc w:val="both"/>
        <w:rPr>
          <w:rFonts w:ascii="Times New Roman" w:hAnsi="Times New Roman" w:cs="Times New Roman"/>
          <w:sz w:val="24"/>
        </w:rPr>
      </w:pPr>
    </w:p>
    <w:p w14:paraId="02E0907E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7C13F2F5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245CA242" w14:textId="77777777" w:rsidR="002D382F" w:rsidRDefault="002D382F" w:rsidP="002D382F">
      <w:pPr>
        <w:jc w:val="both"/>
        <w:rPr>
          <w:rFonts w:ascii="Times New Roman" w:hAnsi="Times New Roman" w:cs="Times New Roman"/>
          <w:sz w:val="24"/>
        </w:rPr>
      </w:pPr>
    </w:p>
    <w:p w14:paraId="10C9951F" w14:textId="77777777" w:rsidR="002D382F" w:rsidRDefault="002D382F" w:rsidP="002D382F">
      <w:pPr>
        <w:spacing w:line="240" w:lineRule="auto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Name: ___________________________________            Class: _________________________________</w:t>
      </w:r>
    </w:p>
    <w:p w14:paraId="206A8341" w14:textId="77777777" w:rsidR="002D382F" w:rsidRPr="00953D82" w:rsidRDefault="002D382F" w:rsidP="002D382F">
      <w:pPr>
        <w:spacing w:line="240" w:lineRule="auto"/>
        <w:contextualSpacing/>
        <w:jc w:val="center"/>
        <w:rPr>
          <w:b/>
          <w:sz w:val="24"/>
          <w:u w:val="single"/>
        </w:rPr>
      </w:pPr>
      <w:r w:rsidRPr="00953D82">
        <w:rPr>
          <w:b/>
          <w:sz w:val="24"/>
          <w:u w:val="single"/>
        </w:rPr>
        <w:t>Declaring Independence: A Response from Great Britain</w:t>
      </w:r>
    </w:p>
    <w:p w14:paraId="313A28E9" w14:textId="77777777" w:rsidR="002D382F" w:rsidRPr="00953D82" w:rsidRDefault="002D382F" w:rsidP="002D382F">
      <w:pPr>
        <w:spacing w:line="240" w:lineRule="auto"/>
        <w:contextualSpacing/>
        <w:jc w:val="center"/>
        <w:rPr>
          <w:i/>
          <w:sz w:val="24"/>
        </w:rPr>
      </w:pPr>
      <w:r w:rsidRPr="00953D82">
        <w:rPr>
          <w:i/>
          <w:sz w:val="24"/>
        </w:rPr>
        <w:t>“The Declaration of America’s Immense Offense” BirdBrain History 2015</w:t>
      </w:r>
    </w:p>
    <w:p w14:paraId="1F403363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</w:p>
    <w:p w14:paraId="7D000E0A" w14:textId="77777777" w:rsidR="002D382F" w:rsidRPr="00004CB0" w:rsidRDefault="002D382F" w:rsidP="002D382F">
      <w:pPr>
        <w:spacing w:line="240" w:lineRule="auto"/>
        <w:contextualSpacing/>
        <w:jc w:val="center"/>
        <w:rPr>
          <w:i/>
          <w:u w:val="single"/>
        </w:rPr>
      </w:pPr>
      <w:r w:rsidRPr="00004CB0">
        <w:rPr>
          <w:b/>
          <w:sz w:val="24"/>
          <w:u w:val="single"/>
        </w:rPr>
        <w:t>Simile:</w:t>
      </w:r>
      <w:r w:rsidRPr="00004CB0">
        <w:rPr>
          <w:i/>
          <w:u w:val="single"/>
        </w:rPr>
        <w:t xml:space="preserve"> </w:t>
      </w:r>
    </w:p>
    <w:p w14:paraId="062794DD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>Definition: A comparison between two things that uses like or as.</w:t>
      </w:r>
    </w:p>
    <w:p w14:paraId="3786A63F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 xml:space="preserve">Example: As quiet as a mouse 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0"/>
        <w:gridCol w:w="4770"/>
      </w:tblGrid>
      <w:tr w:rsidR="002D382F" w14:paraId="2F8F1D14" w14:textId="77777777" w:rsidTr="00971663">
        <w:trPr>
          <w:trHeight w:val="987"/>
          <w:jc w:val="center"/>
        </w:trPr>
        <w:tc>
          <w:tcPr>
            <w:tcW w:w="4770" w:type="dxa"/>
            <w:shd w:val="clear" w:color="auto" w:fill="D9E2F3" w:themeFill="accent5" w:themeFillTint="33"/>
          </w:tcPr>
          <w:p w14:paraId="43A48F0F" w14:textId="77777777" w:rsidR="002D382F" w:rsidRDefault="002D382F" w:rsidP="00971663">
            <w:pPr>
              <w:contextualSpacing/>
              <w:jc w:val="center"/>
            </w:pPr>
            <w:r>
              <w:t xml:space="preserve">Identify two (2) similes you find </w:t>
            </w:r>
            <w:r w:rsidRPr="00953D82">
              <w:rPr>
                <w:u w:val="single"/>
              </w:rPr>
              <w:t>most</w:t>
            </w:r>
            <w:r>
              <w:t xml:space="preserve"> compelling (remember to write the line numbers)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14:paraId="1B1119EE" w14:textId="77777777" w:rsidR="002D382F" w:rsidRDefault="002D382F" w:rsidP="00971663">
            <w:pPr>
              <w:contextualSpacing/>
              <w:jc w:val="center"/>
            </w:pPr>
            <w:r>
              <w:t>Why do you think these are most compelling?</w:t>
            </w:r>
          </w:p>
          <w:p w14:paraId="7A1C6D04" w14:textId="77777777" w:rsidR="002D382F" w:rsidRDefault="002D382F" w:rsidP="00971663">
            <w:pPr>
              <w:contextualSpacing/>
              <w:jc w:val="center"/>
            </w:pPr>
            <w:r w:rsidRPr="00953D82">
              <w:t>(think about the author’s main argument, purpose, and audience)</w:t>
            </w:r>
          </w:p>
        </w:tc>
      </w:tr>
      <w:tr w:rsidR="002D382F" w14:paraId="7C70A85F" w14:textId="77777777" w:rsidTr="00971663">
        <w:trPr>
          <w:trHeight w:val="1889"/>
          <w:jc w:val="center"/>
        </w:trPr>
        <w:tc>
          <w:tcPr>
            <w:tcW w:w="4770" w:type="dxa"/>
            <w:shd w:val="clear" w:color="auto" w:fill="auto"/>
          </w:tcPr>
          <w:p w14:paraId="205B4E07" w14:textId="77777777" w:rsidR="002D382F" w:rsidRDefault="002D382F" w:rsidP="0097166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70" w:type="dxa"/>
          </w:tcPr>
          <w:p w14:paraId="69CD1A23" w14:textId="77777777" w:rsidR="002D382F" w:rsidRDefault="002D382F" w:rsidP="00971663">
            <w:pPr>
              <w:contextualSpacing/>
              <w:jc w:val="center"/>
            </w:pPr>
          </w:p>
        </w:tc>
      </w:tr>
      <w:tr w:rsidR="002D382F" w14:paraId="2C4D9113" w14:textId="77777777" w:rsidTr="00971663">
        <w:trPr>
          <w:trHeight w:val="2150"/>
          <w:jc w:val="center"/>
        </w:trPr>
        <w:tc>
          <w:tcPr>
            <w:tcW w:w="4770" w:type="dxa"/>
          </w:tcPr>
          <w:p w14:paraId="08F847CA" w14:textId="77777777" w:rsidR="002D382F" w:rsidRDefault="002D382F" w:rsidP="00971663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4770" w:type="dxa"/>
          </w:tcPr>
          <w:p w14:paraId="37E6CCDA" w14:textId="77777777" w:rsidR="002D382F" w:rsidRDefault="002D382F" w:rsidP="00971663">
            <w:pPr>
              <w:contextualSpacing/>
              <w:jc w:val="center"/>
            </w:pPr>
          </w:p>
        </w:tc>
      </w:tr>
    </w:tbl>
    <w:p w14:paraId="36C3637D" w14:textId="77777777" w:rsidR="002D382F" w:rsidRDefault="002D382F" w:rsidP="002D382F">
      <w:pPr>
        <w:spacing w:line="240" w:lineRule="auto"/>
        <w:contextualSpacing/>
        <w:jc w:val="center"/>
      </w:pPr>
    </w:p>
    <w:p w14:paraId="00CC873C" w14:textId="77777777" w:rsidR="002D382F" w:rsidRPr="00004CB0" w:rsidRDefault="002D382F" w:rsidP="002D382F">
      <w:pPr>
        <w:spacing w:line="240" w:lineRule="auto"/>
        <w:contextualSpacing/>
        <w:jc w:val="center"/>
        <w:rPr>
          <w:i/>
          <w:u w:val="single"/>
        </w:rPr>
      </w:pPr>
      <w:r>
        <w:rPr>
          <w:b/>
          <w:sz w:val="24"/>
          <w:u w:val="single"/>
        </w:rPr>
        <w:t>Allusion:</w:t>
      </w:r>
    </w:p>
    <w:p w14:paraId="416CAD96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>Definition: A reference to an outside person, place, event, or literary text.</w:t>
      </w:r>
    </w:p>
    <w:p w14:paraId="014C3474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 xml:space="preserve">Example: “If it doesn’t stop raining, I’m going to build an ark.” OR “He hammered the ball like Babe Ruth.” </w:t>
      </w:r>
    </w:p>
    <w:tbl>
      <w:tblPr>
        <w:tblStyle w:val="TableGrid"/>
        <w:tblW w:w="9540" w:type="dxa"/>
        <w:jc w:val="center"/>
        <w:tblLook w:val="04A0" w:firstRow="1" w:lastRow="0" w:firstColumn="1" w:lastColumn="0" w:noHBand="0" w:noVBand="1"/>
      </w:tblPr>
      <w:tblGrid>
        <w:gridCol w:w="4770"/>
        <w:gridCol w:w="4770"/>
      </w:tblGrid>
      <w:tr w:rsidR="002D382F" w14:paraId="5A8A9E42" w14:textId="77777777" w:rsidTr="00971663">
        <w:trPr>
          <w:trHeight w:val="987"/>
          <w:jc w:val="center"/>
        </w:trPr>
        <w:tc>
          <w:tcPr>
            <w:tcW w:w="4770" w:type="dxa"/>
            <w:shd w:val="clear" w:color="auto" w:fill="D9E2F3" w:themeFill="accent5" w:themeFillTint="33"/>
          </w:tcPr>
          <w:p w14:paraId="638506BA" w14:textId="77777777" w:rsidR="002D382F" w:rsidRDefault="002D382F" w:rsidP="00971663">
            <w:pPr>
              <w:contextualSpacing/>
              <w:jc w:val="center"/>
            </w:pPr>
            <w:r>
              <w:t xml:space="preserve">Identify one (1) allusion you find </w:t>
            </w:r>
            <w:r w:rsidRPr="00953D82">
              <w:rPr>
                <w:u w:val="single"/>
              </w:rPr>
              <w:t>most</w:t>
            </w:r>
            <w:r>
              <w:t xml:space="preserve"> compelling </w:t>
            </w:r>
          </w:p>
        </w:tc>
        <w:tc>
          <w:tcPr>
            <w:tcW w:w="4770" w:type="dxa"/>
            <w:shd w:val="clear" w:color="auto" w:fill="D9E2F3" w:themeFill="accent5" w:themeFillTint="33"/>
          </w:tcPr>
          <w:p w14:paraId="015FFD72" w14:textId="77777777" w:rsidR="002D382F" w:rsidRDefault="002D382F" w:rsidP="00971663">
            <w:pPr>
              <w:contextualSpacing/>
              <w:jc w:val="center"/>
            </w:pPr>
            <w:r>
              <w:t xml:space="preserve">Explain the role of this allusion to the </w:t>
            </w:r>
            <w:r w:rsidRPr="00953D82">
              <w:t>author’s main argument, purpose, and audience</w:t>
            </w:r>
            <w:r>
              <w:t>.</w:t>
            </w:r>
          </w:p>
        </w:tc>
      </w:tr>
      <w:tr w:rsidR="002D382F" w14:paraId="66668C24" w14:textId="77777777" w:rsidTr="00971663">
        <w:trPr>
          <w:trHeight w:val="1889"/>
          <w:jc w:val="center"/>
        </w:trPr>
        <w:tc>
          <w:tcPr>
            <w:tcW w:w="4770" w:type="dxa"/>
            <w:shd w:val="clear" w:color="auto" w:fill="auto"/>
          </w:tcPr>
          <w:p w14:paraId="12E62B63" w14:textId="77777777" w:rsidR="002D382F" w:rsidRDefault="002D382F" w:rsidP="0097166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4770" w:type="dxa"/>
          </w:tcPr>
          <w:p w14:paraId="231B3900" w14:textId="77777777" w:rsidR="002D382F" w:rsidRDefault="002D382F" w:rsidP="00971663">
            <w:pPr>
              <w:contextualSpacing/>
              <w:jc w:val="center"/>
            </w:pPr>
          </w:p>
        </w:tc>
      </w:tr>
    </w:tbl>
    <w:p w14:paraId="071B2470" w14:textId="77777777" w:rsidR="002D382F" w:rsidRDefault="002D382F" w:rsidP="002D382F">
      <w:pPr>
        <w:spacing w:line="240" w:lineRule="auto"/>
        <w:contextualSpacing/>
        <w:jc w:val="center"/>
        <w:rPr>
          <w:b/>
          <w:sz w:val="24"/>
          <w:u w:val="single"/>
        </w:rPr>
      </w:pPr>
    </w:p>
    <w:p w14:paraId="37518A9F" w14:textId="77777777" w:rsidR="002D382F" w:rsidRDefault="002D382F" w:rsidP="002D382F">
      <w:pPr>
        <w:spacing w:line="240" w:lineRule="auto"/>
        <w:contextualSpacing/>
        <w:jc w:val="center"/>
        <w:rPr>
          <w:b/>
          <w:sz w:val="24"/>
          <w:u w:val="single"/>
        </w:rPr>
      </w:pPr>
    </w:p>
    <w:p w14:paraId="4E3FB680" w14:textId="77777777" w:rsidR="002D382F" w:rsidRDefault="002D382F" w:rsidP="00FF3FA8">
      <w:pPr>
        <w:spacing w:line="240" w:lineRule="auto"/>
        <w:contextualSpacing/>
        <w:rPr>
          <w:b/>
          <w:sz w:val="24"/>
          <w:u w:val="single"/>
        </w:rPr>
      </w:pPr>
    </w:p>
    <w:p w14:paraId="7D4923F0" w14:textId="77777777" w:rsidR="00FF3FA8" w:rsidRDefault="00FF3FA8" w:rsidP="00FF3FA8">
      <w:pPr>
        <w:spacing w:line="240" w:lineRule="auto"/>
        <w:contextualSpacing/>
        <w:rPr>
          <w:b/>
          <w:sz w:val="24"/>
          <w:u w:val="single"/>
        </w:rPr>
      </w:pPr>
    </w:p>
    <w:p w14:paraId="79F4AD6A" w14:textId="77777777" w:rsidR="00FF3FA8" w:rsidRDefault="00FF3FA8" w:rsidP="00FF3FA8">
      <w:pPr>
        <w:spacing w:line="240" w:lineRule="auto"/>
        <w:contextualSpacing/>
        <w:rPr>
          <w:b/>
          <w:sz w:val="24"/>
          <w:u w:val="single"/>
        </w:rPr>
      </w:pPr>
    </w:p>
    <w:p w14:paraId="3AADA5D5" w14:textId="77777777" w:rsidR="00097D7A" w:rsidRDefault="00097D7A" w:rsidP="00FF3FA8">
      <w:pPr>
        <w:spacing w:line="240" w:lineRule="auto"/>
        <w:contextualSpacing/>
        <w:rPr>
          <w:b/>
          <w:sz w:val="24"/>
          <w:u w:val="single"/>
        </w:rPr>
      </w:pPr>
    </w:p>
    <w:p w14:paraId="32BFACA1" w14:textId="77777777" w:rsidR="00097D7A" w:rsidRDefault="00097D7A" w:rsidP="00FF3FA8">
      <w:pPr>
        <w:spacing w:line="240" w:lineRule="auto"/>
        <w:contextualSpacing/>
        <w:rPr>
          <w:b/>
          <w:sz w:val="24"/>
          <w:u w:val="single"/>
        </w:rPr>
      </w:pPr>
    </w:p>
    <w:p w14:paraId="7E4E6491" w14:textId="77777777" w:rsidR="00097D7A" w:rsidRDefault="00097D7A" w:rsidP="00FF3FA8">
      <w:pPr>
        <w:spacing w:line="240" w:lineRule="auto"/>
        <w:contextualSpacing/>
        <w:rPr>
          <w:b/>
          <w:sz w:val="24"/>
          <w:u w:val="single"/>
        </w:rPr>
      </w:pPr>
    </w:p>
    <w:p w14:paraId="207504D7" w14:textId="77777777" w:rsidR="00097D7A" w:rsidRDefault="00097D7A" w:rsidP="00FF3FA8">
      <w:pPr>
        <w:spacing w:line="240" w:lineRule="auto"/>
        <w:contextualSpacing/>
        <w:rPr>
          <w:b/>
          <w:sz w:val="24"/>
          <w:u w:val="single"/>
        </w:rPr>
      </w:pPr>
    </w:p>
    <w:p w14:paraId="444770D1" w14:textId="77777777" w:rsidR="002D382F" w:rsidRPr="00004CB0" w:rsidRDefault="002D382F" w:rsidP="002D382F">
      <w:pPr>
        <w:spacing w:line="240" w:lineRule="auto"/>
        <w:contextualSpacing/>
        <w:jc w:val="center"/>
        <w:rPr>
          <w:i/>
          <w:u w:val="single"/>
        </w:rPr>
      </w:pPr>
      <w:r>
        <w:rPr>
          <w:b/>
          <w:sz w:val="24"/>
          <w:u w:val="single"/>
        </w:rPr>
        <w:lastRenderedPageBreak/>
        <w:t>Satire:</w:t>
      </w:r>
    </w:p>
    <w:p w14:paraId="03BFCB0F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>Definition: Humor, irony, exaggeration and/or ridicule used to make an argument.</w:t>
      </w:r>
    </w:p>
    <w:p w14:paraId="6FDDBCB6" w14:textId="77777777" w:rsidR="002D382F" w:rsidRDefault="002D382F" w:rsidP="002D382F">
      <w:pPr>
        <w:spacing w:line="240" w:lineRule="auto"/>
        <w:contextualSpacing/>
        <w:jc w:val="center"/>
        <w:rPr>
          <w:i/>
        </w:rPr>
      </w:pPr>
      <w:r>
        <w:rPr>
          <w:i/>
        </w:rPr>
        <w:t>Example: “</w:t>
      </w:r>
      <w:proofErr w:type="spellStart"/>
      <w:r>
        <w:rPr>
          <w:i/>
        </w:rPr>
        <w:t>Amerka</w:t>
      </w:r>
      <w:proofErr w:type="spellEnd"/>
      <w:r>
        <w:rPr>
          <w:i/>
        </w:rPr>
        <w:t xml:space="preserve"> is perfect.” (Spelled wrong to indicate America is not perfect.)</w:t>
      </w:r>
    </w:p>
    <w:tbl>
      <w:tblPr>
        <w:tblStyle w:val="TableGrid"/>
        <w:tblW w:w="10933" w:type="dxa"/>
        <w:jc w:val="center"/>
        <w:tblLook w:val="04A0" w:firstRow="1" w:lastRow="0" w:firstColumn="1" w:lastColumn="0" w:noHBand="0" w:noVBand="1"/>
      </w:tblPr>
      <w:tblGrid>
        <w:gridCol w:w="3747"/>
        <w:gridCol w:w="3748"/>
        <w:gridCol w:w="3438"/>
      </w:tblGrid>
      <w:tr w:rsidR="002D382F" w14:paraId="2A0EE51B" w14:textId="77777777" w:rsidTr="00971663">
        <w:trPr>
          <w:trHeight w:val="2169"/>
          <w:jc w:val="center"/>
        </w:trPr>
        <w:tc>
          <w:tcPr>
            <w:tcW w:w="3747" w:type="dxa"/>
            <w:shd w:val="clear" w:color="auto" w:fill="D9E2F3" w:themeFill="accent5" w:themeFillTint="33"/>
          </w:tcPr>
          <w:p w14:paraId="289D9026" w14:textId="77777777" w:rsidR="002D382F" w:rsidRDefault="002D382F" w:rsidP="00971663">
            <w:pPr>
              <w:contextualSpacing/>
              <w:jc w:val="center"/>
            </w:pPr>
            <w:r>
              <w:t xml:space="preserve">Identify two (2) uses of satire you find </w:t>
            </w:r>
            <w:r w:rsidRPr="00953D82">
              <w:rPr>
                <w:u w:val="single"/>
              </w:rPr>
              <w:t>most</w:t>
            </w:r>
            <w:r>
              <w:t xml:space="preserve"> compelling (remember to write the line numbers)</w:t>
            </w:r>
          </w:p>
        </w:tc>
        <w:tc>
          <w:tcPr>
            <w:tcW w:w="3748" w:type="dxa"/>
            <w:shd w:val="clear" w:color="auto" w:fill="D9E2F3" w:themeFill="accent5" w:themeFillTint="33"/>
          </w:tcPr>
          <w:p w14:paraId="3FAFC95D" w14:textId="77777777" w:rsidR="002D382F" w:rsidRDefault="002D382F" w:rsidP="00971663">
            <w:pPr>
              <w:contextualSpacing/>
              <w:jc w:val="center"/>
            </w:pPr>
            <w:r>
              <w:t>Why do you think the author chose to ridicule this person, idea, event, or part of the document?</w:t>
            </w:r>
          </w:p>
        </w:tc>
        <w:tc>
          <w:tcPr>
            <w:tcW w:w="3438" w:type="dxa"/>
            <w:shd w:val="clear" w:color="auto" w:fill="D9E2F3" w:themeFill="accent5" w:themeFillTint="33"/>
          </w:tcPr>
          <w:p w14:paraId="55CCBA2B" w14:textId="77777777" w:rsidR="002D382F" w:rsidRDefault="002D382F" w:rsidP="00971663">
            <w:pPr>
              <w:contextualSpacing/>
              <w:jc w:val="center"/>
            </w:pPr>
            <w:r>
              <w:t>How does this satire advance the author’s argument?</w:t>
            </w:r>
          </w:p>
        </w:tc>
      </w:tr>
      <w:tr w:rsidR="002D382F" w14:paraId="0F6765AD" w14:textId="77777777" w:rsidTr="00971663">
        <w:trPr>
          <w:trHeight w:val="4151"/>
          <w:jc w:val="center"/>
        </w:trPr>
        <w:tc>
          <w:tcPr>
            <w:tcW w:w="3747" w:type="dxa"/>
            <w:shd w:val="clear" w:color="auto" w:fill="auto"/>
          </w:tcPr>
          <w:p w14:paraId="1877FC5A" w14:textId="77777777" w:rsidR="002D382F" w:rsidRDefault="002D382F" w:rsidP="0097166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748" w:type="dxa"/>
          </w:tcPr>
          <w:p w14:paraId="4E18BD5F" w14:textId="77777777" w:rsidR="002D382F" w:rsidRDefault="002D382F" w:rsidP="00971663">
            <w:pPr>
              <w:contextualSpacing/>
              <w:jc w:val="center"/>
            </w:pPr>
          </w:p>
        </w:tc>
        <w:tc>
          <w:tcPr>
            <w:tcW w:w="3438" w:type="dxa"/>
          </w:tcPr>
          <w:p w14:paraId="2625B397" w14:textId="77777777" w:rsidR="002D382F" w:rsidRDefault="002D382F" w:rsidP="00971663">
            <w:pPr>
              <w:contextualSpacing/>
              <w:jc w:val="center"/>
            </w:pPr>
          </w:p>
        </w:tc>
      </w:tr>
      <w:tr w:rsidR="002D382F" w14:paraId="69492B29" w14:textId="77777777" w:rsidTr="00971663">
        <w:trPr>
          <w:trHeight w:val="4151"/>
          <w:jc w:val="center"/>
        </w:trPr>
        <w:tc>
          <w:tcPr>
            <w:tcW w:w="3747" w:type="dxa"/>
            <w:shd w:val="clear" w:color="auto" w:fill="auto"/>
          </w:tcPr>
          <w:p w14:paraId="0CB44BB5" w14:textId="77777777" w:rsidR="002D382F" w:rsidRDefault="002D382F" w:rsidP="00971663">
            <w:pPr>
              <w:pStyle w:val="ListParagraph"/>
              <w:numPr>
                <w:ilvl w:val="0"/>
                <w:numId w:val="3"/>
              </w:numPr>
            </w:pPr>
          </w:p>
        </w:tc>
        <w:tc>
          <w:tcPr>
            <w:tcW w:w="3748" w:type="dxa"/>
          </w:tcPr>
          <w:p w14:paraId="7BC91885" w14:textId="77777777" w:rsidR="002D382F" w:rsidRDefault="002D382F" w:rsidP="00971663">
            <w:pPr>
              <w:contextualSpacing/>
              <w:jc w:val="center"/>
            </w:pPr>
          </w:p>
        </w:tc>
        <w:tc>
          <w:tcPr>
            <w:tcW w:w="3438" w:type="dxa"/>
          </w:tcPr>
          <w:p w14:paraId="6CBEA83D" w14:textId="77777777" w:rsidR="002D382F" w:rsidRDefault="002D382F" w:rsidP="00971663">
            <w:pPr>
              <w:contextualSpacing/>
              <w:jc w:val="center"/>
            </w:pPr>
          </w:p>
        </w:tc>
      </w:tr>
    </w:tbl>
    <w:p w14:paraId="3709BF9A" w14:textId="77777777" w:rsidR="002D382F" w:rsidRPr="00953D82" w:rsidRDefault="002D382F" w:rsidP="002D382F">
      <w:pPr>
        <w:spacing w:line="240" w:lineRule="auto"/>
        <w:contextualSpacing/>
      </w:pPr>
    </w:p>
    <w:p w14:paraId="0C084C84" w14:textId="77777777" w:rsidR="00646E8C" w:rsidRDefault="00646E8C" w:rsidP="002D382F">
      <w:pPr>
        <w:rPr>
          <w:rFonts w:ascii="Times New Roman" w:hAnsi="Times New Roman" w:cs="Times New Roman"/>
          <w:sz w:val="24"/>
        </w:rPr>
      </w:pPr>
    </w:p>
    <w:p w14:paraId="356C2810" w14:textId="77777777" w:rsidR="00646E8C" w:rsidRDefault="00646E8C" w:rsidP="002D382F">
      <w:pPr>
        <w:rPr>
          <w:rFonts w:ascii="Times New Roman" w:hAnsi="Times New Roman" w:cs="Times New Roman"/>
          <w:sz w:val="24"/>
        </w:rPr>
      </w:pPr>
    </w:p>
    <w:p w14:paraId="1149CBED" w14:textId="77777777" w:rsidR="00097D7A" w:rsidRDefault="00097D7A" w:rsidP="002D382F">
      <w:pPr>
        <w:rPr>
          <w:rFonts w:ascii="Times New Roman" w:hAnsi="Times New Roman" w:cs="Times New Roman"/>
          <w:sz w:val="24"/>
        </w:rPr>
      </w:pPr>
    </w:p>
    <w:p w14:paraId="5720FBF8" w14:textId="77777777" w:rsidR="00097D7A" w:rsidRDefault="00097D7A" w:rsidP="002D382F">
      <w:pPr>
        <w:rPr>
          <w:rFonts w:ascii="Times New Roman" w:hAnsi="Times New Roman" w:cs="Times New Roman"/>
          <w:sz w:val="24"/>
        </w:rPr>
      </w:pPr>
    </w:p>
    <w:p w14:paraId="276F2DC4" w14:textId="77777777" w:rsidR="00097D7A" w:rsidRDefault="00097D7A" w:rsidP="002D382F">
      <w:pPr>
        <w:rPr>
          <w:rFonts w:ascii="Times New Roman" w:hAnsi="Times New Roman" w:cs="Times New Roman"/>
          <w:sz w:val="24"/>
        </w:rPr>
      </w:pPr>
    </w:p>
    <w:p w14:paraId="6F3B756B" w14:textId="77777777" w:rsidR="00646E8C" w:rsidRDefault="00646E8C" w:rsidP="002D382F">
      <w:pPr>
        <w:rPr>
          <w:rFonts w:ascii="Times New Roman" w:hAnsi="Times New Roman" w:cs="Times New Roman"/>
          <w:sz w:val="24"/>
        </w:rPr>
      </w:pPr>
    </w:p>
    <w:p w14:paraId="57147312" w14:textId="77777777" w:rsidR="00456EB6" w:rsidRDefault="00456EB6" w:rsidP="00646E8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468F5447" w14:textId="77777777" w:rsidR="00456EB6" w:rsidRDefault="00456EB6" w:rsidP="00646E8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14:paraId="03A1005D" w14:textId="77777777" w:rsidR="00646E8C" w:rsidRPr="00097D7A" w:rsidRDefault="00646E8C" w:rsidP="00646E8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7D7A">
        <w:rPr>
          <w:rFonts w:ascii="Times New Roman" w:hAnsi="Times New Roman" w:cs="Times New Roman"/>
          <w:b/>
          <w:sz w:val="24"/>
          <w:u w:val="single"/>
        </w:rPr>
        <w:t>Rubric</w:t>
      </w:r>
      <w:r w:rsidR="00097D7A">
        <w:rPr>
          <w:rFonts w:ascii="Times New Roman" w:hAnsi="Times New Roman" w:cs="Times New Roman"/>
          <w:b/>
          <w:sz w:val="24"/>
          <w:u w:val="single"/>
        </w:rPr>
        <w:t xml:space="preserve"> for</w:t>
      </w:r>
      <w:r w:rsidRPr="00097D7A">
        <w:rPr>
          <w:rFonts w:ascii="Times New Roman" w:hAnsi="Times New Roman" w:cs="Times New Roman"/>
          <w:b/>
          <w:sz w:val="24"/>
          <w:u w:val="single"/>
        </w:rPr>
        <w:t xml:space="preserve"> Declaration of Independence “Break-up” Letter to King George III</w:t>
      </w:r>
    </w:p>
    <w:p w14:paraId="529797B9" w14:textId="77777777" w:rsidR="00646E8C" w:rsidRDefault="00646E8C" w:rsidP="00097D7A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You and your group are going to write a letter where you “break it off” with King George III. Below is a list of complains </w:t>
      </w:r>
      <w:proofErr w:type="gramStart"/>
      <w:r>
        <w:rPr>
          <w:rFonts w:ascii="Times New Roman" w:hAnsi="Times New Roman" w:cs="Times New Roman"/>
          <w:sz w:val="24"/>
        </w:rPr>
        <w:t>for</w:t>
      </w:r>
      <w:proofErr w:type="gramEnd"/>
      <w:r>
        <w:rPr>
          <w:rFonts w:ascii="Times New Roman" w:hAnsi="Times New Roman" w:cs="Times New Roman"/>
          <w:sz w:val="24"/>
        </w:rPr>
        <w:t xml:space="preserve"> you to work from. Remember, you and the King have a history so be polite but firm. Write this letter in your own words and be creative, funny, and/or serious. </w:t>
      </w:r>
    </w:p>
    <w:p w14:paraId="1CA466EE" w14:textId="77777777" w:rsidR="00646E8C" w:rsidRPr="00097D7A" w:rsidRDefault="00646E8C" w:rsidP="00097D7A">
      <w:pPr>
        <w:rPr>
          <w:rFonts w:ascii="Times New Roman" w:hAnsi="Times New Roman" w:cs="Times New Roman"/>
          <w:b/>
          <w:sz w:val="24"/>
          <w:u w:val="single"/>
        </w:rPr>
      </w:pPr>
      <w:r w:rsidRPr="00097D7A">
        <w:rPr>
          <w:rFonts w:ascii="Times New Roman" w:hAnsi="Times New Roman" w:cs="Times New Roman"/>
          <w:b/>
          <w:sz w:val="24"/>
          <w:u w:val="single"/>
        </w:rPr>
        <w:t>Follow this structure:</w:t>
      </w:r>
    </w:p>
    <w:p w14:paraId="6A0D8051" w14:textId="77777777" w:rsidR="00646E8C" w:rsidRDefault="00646E8C" w:rsidP="00097D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46E8C">
        <w:rPr>
          <w:rFonts w:ascii="Times New Roman" w:hAnsi="Times New Roman" w:cs="Times New Roman"/>
          <w:b/>
          <w:sz w:val="24"/>
        </w:rPr>
        <w:t>Preamble:</w:t>
      </w:r>
      <w:r>
        <w:rPr>
          <w:rFonts w:ascii="Times New Roman" w:hAnsi="Times New Roman" w:cs="Times New Roman"/>
          <w:sz w:val="24"/>
        </w:rPr>
        <w:t xml:space="preserve"> Tell what you are about to do (1-2 sentence(s))</w:t>
      </w:r>
    </w:p>
    <w:p w14:paraId="230084AF" w14:textId="77777777" w:rsidR="00646E8C" w:rsidRDefault="00646E8C" w:rsidP="00097D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646E8C">
        <w:rPr>
          <w:rFonts w:ascii="Times New Roman" w:hAnsi="Times New Roman" w:cs="Times New Roman"/>
          <w:b/>
          <w:sz w:val="24"/>
        </w:rPr>
        <w:t>Beliefs:</w:t>
      </w:r>
      <w:r>
        <w:rPr>
          <w:rFonts w:ascii="Times New Roman" w:hAnsi="Times New Roman" w:cs="Times New Roman"/>
          <w:sz w:val="24"/>
        </w:rPr>
        <w:t xml:space="preserve"> Tell what rights you should have (3-4 sentences)</w:t>
      </w:r>
    </w:p>
    <w:p w14:paraId="65EEFE92" w14:textId="77777777" w:rsidR="00646E8C" w:rsidRDefault="00646E8C" w:rsidP="00097D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97D7A">
        <w:rPr>
          <w:rFonts w:ascii="Times New Roman" w:hAnsi="Times New Roman" w:cs="Times New Roman"/>
          <w:b/>
          <w:sz w:val="24"/>
        </w:rPr>
        <w:t>Complaints:</w:t>
      </w:r>
      <w:r>
        <w:rPr>
          <w:rFonts w:ascii="Times New Roman" w:hAnsi="Times New Roman" w:cs="Times New Roman"/>
          <w:sz w:val="24"/>
        </w:rPr>
        <w:t xml:space="preserve"> Pick four (4) complaints that you think are the most harmful (4 sentences)</w:t>
      </w:r>
    </w:p>
    <w:p w14:paraId="1CA90E71" w14:textId="77777777" w:rsidR="00646E8C" w:rsidRDefault="00646E8C" w:rsidP="00097D7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097D7A">
        <w:rPr>
          <w:rFonts w:ascii="Times New Roman" w:hAnsi="Times New Roman" w:cs="Times New Roman"/>
          <w:b/>
          <w:sz w:val="24"/>
        </w:rPr>
        <w:t>Declaring Independence:</w:t>
      </w:r>
      <w:r>
        <w:rPr>
          <w:rFonts w:ascii="Times New Roman" w:hAnsi="Times New Roman" w:cs="Times New Roman"/>
          <w:sz w:val="24"/>
        </w:rPr>
        <w:t xml:space="preserve"> Tell him in your own words that you and our group is leaving him. (1-2 sentence(s))</w:t>
      </w:r>
    </w:p>
    <w:p w14:paraId="1C9BD201" w14:textId="77777777" w:rsidR="00646E8C" w:rsidRPr="00646E8C" w:rsidRDefault="00646E8C" w:rsidP="00097D7A">
      <w:pPr>
        <w:rPr>
          <w:rFonts w:ascii="Times New Roman" w:hAnsi="Times New Roman" w:cs="Times New Roman"/>
          <w:b/>
          <w:sz w:val="24"/>
        </w:rPr>
      </w:pPr>
      <w:r w:rsidRPr="00646E8C">
        <w:rPr>
          <w:rFonts w:ascii="Times New Roman" w:hAnsi="Times New Roman" w:cs="Times New Roman"/>
          <w:b/>
          <w:sz w:val="24"/>
        </w:rPr>
        <w:t xml:space="preserve">Complaints: Circle Four (4) (which seem most harmful) </w:t>
      </w:r>
    </w:p>
    <w:p w14:paraId="20D438BF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Unfair taxation</w:t>
      </w:r>
    </w:p>
    <w:p w14:paraId="0891BCB3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Cutting off trade</w:t>
      </w:r>
    </w:p>
    <w:p w14:paraId="5A00D32D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Getting rid of good and helpful laws</w:t>
      </w:r>
    </w:p>
    <w:p w14:paraId="6CB24F5E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Creating government departments that harass the people</w:t>
      </w:r>
    </w:p>
    <w:p w14:paraId="0F9BCA2E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Depriving colonists of a trial by a jury</w:t>
      </w:r>
    </w:p>
    <w:p w14:paraId="66A7F218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Protecting officials who are murderers</w:t>
      </w:r>
    </w:p>
    <w:p w14:paraId="53FF6313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Attempting to establish military rule</w:t>
      </w:r>
    </w:p>
    <w:p w14:paraId="0788C060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Hiring mercenaries (people who are paid to kill and harm colonists)</w:t>
      </w:r>
    </w:p>
    <w:p w14:paraId="2448C8A4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Forcing colonists to fight against one another</w:t>
      </w:r>
    </w:p>
    <w:p w14:paraId="17460409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Fostering (allowing) uprisings to occur that work against the colonials’ rights as Englishmen</w:t>
      </w:r>
    </w:p>
    <w:p w14:paraId="7415998B" w14:textId="77777777" w:rsidR="00646E8C" w:rsidRDefault="00646E8C" w:rsidP="00097D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Disallowing or not hearing appeals for justice</w:t>
      </w:r>
    </w:p>
    <w:p w14:paraId="7BB06640" w14:textId="77777777" w:rsidR="00097D7A" w:rsidRDefault="00097D7A" w:rsidP="00097D7A">
      <w:pPr>
        <w:pBdr>
          <w:bottom w:val="thinThickThinMediumGap" w:sz="18" w:space="1" w:color="auto"/>
        </w:pBdr>
        <w:ind w:left="360"/>
        <w:rPr>
          <w:rFonts w:ascii="Times New Roman" w:hAnsi="Times New Roman" w:cs="Times New Roman"/>
          <w:sz w:val="24"/>
        </w:rPr>
      </w:pPr>
    </w:p>
    <w:p w14:paraId="394F8FB9" w14:textId="77777777" w:rsidR="00646E8C" w:rsidRDefault="00646E8C" w:rsidP="002D382F">
      <w:pPr>
        <w:rPr>
          <w:rFonts w:ascii="Times New Roman" w:hAnsi="Times New Roman" w:cs="Times New Roman"/>
          <w:sz w:val="24"/>
        </w:rPr>
      </w:pPr>
    </w:p>
    <w:p w14:paraId="3C498A64" w14:textId="77777777" w:rsidR="00E724FC" w:rsidRDefault="00097D7A" w:rsidP="00E724FC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97D7A">
        <w:rPr>
          <w:rFonts w:ascii="Times New Roman" w:hAnsi="Times New Roman" w:cs="Times New Roman"/>
          <w:b/>
          <w:sz w:val="24"/>
          <w:u w:val="single"/>
        </w:rPr>
        <w:t xml:space="preserve">Rubric </w:t>
      </w:r>
      <w:r>
        <w:rPr>
          <w:rFonts w:ascii="Times New Roman" w:hAnsi="Times New Roman" w:cs="Times New Roman"/>
          <w:b/>
          <w:sz w:val="24"/>
          <w:u w:val="single"/>
        </w:rPr>
        <w:t xml:space="preserve">for </w:t>
      </w:r>
      <w:r w:rsidR="00E724FC">
        <w:rPr>
          <w:rFonts w:ascii="Times New Roman" w:hAnsi="Times New Roman" w:cs="Times New Roman"/>
          <w:b/>
          <w:sz w:val="24"/>
          <w:u w:val="single"/>
        </w:rPr>
        <w:t xml:space="preserve">Satirical </w:t>
      </w:r>
      <w:r>
        <w:rPr>
          <w:rFonts w:ascii="Times New Roman" w:hAnsi="Times New Roman" w:cs="Times New Roman"/>
          <w:b/>
          <w:sz w:val="24"/>
          <w:u w:val="single"/>
        </w:rPr>
        <w:t xml:space="preserve">Response to </w:t>
      </w:r>
      <w:r w:rsidRPr="00097D7A">
        <w:rPr>
          <w:rFonts w:ascii="Times New Roman" w:hAnsi="Times New Roman" w:cs="Times New Roman"/>
          <w:b/>
          <w:sz w:val="24"/>
          <w:u w:val="single"/>
        </w:rPr>
        <w:t>Declaration of Independence “Break-up” Letter</w:t>
      </w:r>
    </w:p>
    <w:p w14:paraId="6C4F0487" w14:textId="77777777" w:rsidR="00E724FC" w:rsidRPr="00E724FC" w:rsidRDefault="00E724FC" w:rsidP="00E724FC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tbl>
      <w:tblPr>
        <w:tblW w:w="10394" w:type="dxa"/>
        <w:jc w:val="center"/>
        <w:tblLook w:val="04A0" w:firstRow="1" w:lastRow="0" w:firstColumn="1" w:lastColumn="0" w:noHBand="0" w:noVBand="1"/>
      </w:tblPr>
      <w:tblGrid>
        <w:gridCol w:w="5328"/>
        <w:gridCol w:w="5066"/>
      </w:tblGrid>
      <w:tr w:rsidR="00E724FC" w:rsidRPr="00652EE7" w14:paraId="2871D41E" w14:textId="77777777" w:rsidTr="00E724FC">
        <w:trPr>
          <w:trHeight w:val="3303"/>
          <w:jc w:val="center"/>
        </w:trPr>
        <w:tc>
          <w:tcPr>
            <w:tcW w:w="5328" w:type="dxa"/>
          </w:tcPr>
          <w:p w14:paraId="2E6DA5F5" w14:textId="77777777" w:rsidR="00E724FC" w:rsidRPr="00652EE7" w:rsidRDefault="00E724FC" w:rsidP="00971663">
            <w:pPr>
              <w:spacing w:after="0" w:line="24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</w:rPr>
              <w:t>Satire</w:t>
            </w: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:      / 62  </w:t>
            </w:r>
            <w:r w:rsidRPr="00652EE7">
              <w:rPr>
                <w:rFonts w:ascii="Nina" w:hAnsi="Nina" w:cs="Andalus"/>
                <w:sz w:val="23"/>
                <w:szCs w:val="23"/>
              </w:rPr>
              <w:t xml:space="preserve"> pts. </w:t>
            </w:r>
          </w:p>
          <w:p w14:paraId="3F8465AC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/5    </w:t>
            </w:r>
            <w:r w:rsidRPr="00652EE7">
              <w:rPr>
                <w:rFonts w:ascii="Nina" w:hAnsi="Nina" w:cs="Andalus"/>
                <w:sz w:val="23"/>
                <w:szCs w:val="23"/>
              </w:rPr>
              <w:t>Correct formatting and length</w:t>
            </w:r>
          </w:p>
          <w:p w14:paraId="553D3DC4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/8    </w:t>
            </w:r>
            <w:r w:rsidRPr="00652EE7">
              <w:rPr>
                <w:rFonts w:ascii="Nina" w:hAnsi="Nina" w:cs="Andalus"/>
                <w:sz w:val="23"/>
                <w:szCs w:val="23"/>
              </w:rPr>
              <w:t>Diction appropriate to frame</w:t>
            </w:r>
          </w:p>
          <w:p w14:paraId="29777094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</w:t>
            </w:r>
            <w:proofErr w:type="gramStart"/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15  </w:t>
            </w:r>
            <w:r w:rsidRPr="00652EE7">
              <w:rPr>
                <w:rFonts w:ascii="Nina" w:hAnsi="Nina" w:cs="Andalus"/>
                <w:sz w:val="23"/>
                <w:szCs w:val="23"/>
              </w:rPr>
              <w:t>Clarity</w:t>
            </w:r>
            <w:proofErr w:type="gramEnd"/>
            <w:r w:rsidRPr="00652EE7">
              <w:rPr>
                <w:rFonts w:ascii="Nina" w:hAnsi="Nina" w:cs="Andalus"/>
                <w:sz w:val="23"/>
                <w:szCs w:val="23"/>
              </w:rPr>
              <w:t xml:space="preserve"> of writing to communicate ideas</w:t>
            </w:r>
          </w:p>
          <w:p w14:paraId="6626B894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/8    </w:t>
            </w:r>
            <w:r w:rsidRPr="00652EE7">
              <w:rPr>
                <w:rFonts w:ascii="Nina" w:hAnsi="Nina" w:cs="Andalus"/>
                <w:sz w:val="23"/>
                <w:szCs w:val="23"/>
              </w:rPr>
              <w:t>Have a clear goal (What should be changed?)</w:t>
            </w:r>
          </w:p>
          <w:p w14:paraId="7683E54C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/6    </w:t>
            </w:r>
            <w:r w:rsidRPr="00652EE7">
              <w:rPr>
                <w:rFonts w:ascii="Nina" w:hAnsi="Nina" w:cs="Andalus"/>
                <w:sz w:val="23"/>
                <w:szCs w:val="23"/>
              </w:rPr>
              <w:t>Identifiable audience is appropriate for goal</w:t>
            </w:r>
          </w:p>
          <w:p w14:paraId="3D008527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/8    </w:t>
            </w:r>
            <w:r w:rsidRPr="00652EE7">
              <w:rPr>
                <w:rFonts w:ascii="Nina" w:hAnsi="Nina" w:cs="Andalus"/>
                <w:sz w:val="23"/>
                <w:szCs w:val="23"/>
              </w:rPr>
              <w:t>Uses satirical and rhetorical devices</w:t>
            </w:r>
          </w:p>
          <w:p w14:paraId="5800FC6A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/</w:t>
            </w:r>
            <w:proofErr w:type="gramStart"/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12  </w:t>
            </w:r>
            <w:r w:rsidRPr="00652EE7">
              <w:rPr>
                <w:rFonts w:ascii="Nina" w:hAnsi="Nina" w:cs="Andalus"/>
                <w:sz w:val="23"/>
                <w:szCs w:val="23"/>
              </w:rPr>
              <w:t>Originality</w:t>
            </w:r>
            <w:proofErr w:type="gramEnd"/>
            <w:r w:rsidRPr="00652EE7">
              <w:rPr>
                <w:rFonts w:ascii="Nina" w:hAnsi="Nina" w:cs="Andalus"/>
                <w:sz w:val="23"/>
                <w:szCs w:val="23"/>
              </w:rPr>
              <w:t xml:space="preserve"> and creativity</w:t>
            </w:r>
          </w:p>
          <w:p w14:paraId="38E040C8" w14:textId="77777777" w:rsidR="00E724FC" w:rsidRPr="00652EE7" w:rsidRDefault="00E724FC" w:rsidP="00971663">
            <w:pPr>
              <w:spacing w:after="0" w:line="240" w:lineRule="auto"/>
              <w:rPr>
                <w:rFonts w:ascii="Nina" w:hAnsi="Nina" w:cs="Andalus"/>
                <w:sz w:val="23"/>
                <w:szCs w:val="23"/>
              </w:rPr>
            </w:pPr>
          </w:p>
        </w:tc>
        <w:tc>
          <w:tcPr>
            <w:tcW w:w="5066" w:type="dxa"/>
          </w:tcPr>
          <w:p w14:paraId="0E21FD12" w14:textId="77777777" w:rsidR="00E724FC" w:rsidRPr="00652EE7" w:rsidRDefault="00E724FC" w:rsidP="00971663">
            <w:pPr>
              <w:spacing w:after="0" w:line="24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</w:rPr>
              <w:t xml:space="preserve">Explanation: </w:t>
            </w: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   / </w:t>
            </w:r>
            <w:proofErr w:type="gramStart"/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38  </w:t>
            </w:r>
            <w:r w:rsidRPr="00652EE7">
              <w:rPr>
                <w:rFonts w:ascii="Nina" w:hAnsi="Nina" w:cs="Andalus"/>
                <w:sz w:val="23"/>
                <w:szCs w:val="23"/>
              </w:rPr>
              <w:t>pts.</w:t>
            </w:r>
            <w:proofErr w:type="gramEnd"/>
          </w:p>
          <w:p w14:paraId="48F648CC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/6   </w:t>
            </w:r>
            <w:r w:rsidRPr="00652EE7">
              <w:rPr>
                <w:rFonts w:ascii="Nina" w:hAnsi="Nina" w:cs="Andalus"/>
                <w:sz w:val="23"/>
                <w:szCs w:val="23"/>
              </w:rPr>
              <w:t>Explains goal/desired change</w:t>
            </w:r>
          </w:p>
          <w:p w14:paraId="2B5388DC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/6   </w:t>
            </w:r>
            <w:r w:rsidRPr="00652EE7">
              <w:rPr>
                <w:rFonts w:ascii="Nina" w:hAnsi="Nina" w:cs="Andalus"/>
                <w:sz w:val="23"/>
                <w:szCs w:val="23"/>
              </w:rPr>
              <w:t>Explains target audience/reader</w:t>
            </w:r>
          </w:p>
          <w:p w14:paraId="3EB63617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/6   </w:t>
            </w:r>
            <w:r w:rsidRPr="00652EE7">
              <w:rPr>
                <w:rFonts w:ascii="Nina" w:hAnsi="Nina" w:cs="Andalus"/>
                <w:sz w:val="23"/>
                <w:szCs w:val="23"/>
              </w:rPr>
              <w:t>Explains satirical/rhetorical techniques</w:t>
            </w:r>
          </w:p>
          <w:p w14:paraId="6F45E5D9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/6   </w:t>
            </w:r>
            <w:r w:rsidRPr="00652EE7">
              <w:rPr>
                <w:rFonts w:ascii="Nina" w:hAnsi="Nina" w:cs="Andalus"/>
                <w:sz w:val="23"/>
                <w:szCs w:val="23"/>
              </w:rPr>
              <w:t>Proper punctuation and other mechanics</w:t>
            </w:r>
          </w:p>
          <w:p w14:paraId="678F9956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/6   </w:t>
            </w:r>
            <w:r w:rsidRPr="00652EE7">
              <w:rPr>
                <w:rFonts w:ascii="Nina" w:hAnsi="Nina" w:cs="Andalus"/>
                <w:sz w:val="23"/>
                <w:szCs w:val="23"/>
              </w:rPr>
              <w:t>Correct formatting and length</w:t>
            </w:r>
          </w:p>
          <w:p w14:paraId="0AFA5A7A" w14:textId="77777777" w:rsidR="00E724FC" w:rsidRPr="00652EE7" w:rsidRDefault="00E724FC" w:rsidP="00971663">
            <w:pPr>
              <w:spacing w:after="0" w:line="360" w:lineRule="auto"/>
              <w:rPr>
                <w:rFonts w:ascii="Nina" w:hAnsi="Nina" w:cs="Andalus"/>
                <w:sz w:val="23"/>
                <w:szCs w:val="23"/>
                <w:u w:val="single"/>
              </w:rPr>
            </w:pP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  /8   </w:t>
            </w:r>
            <w:r w:rsidRPr="00652EE7">
              <w:rPr>
                <w:rFonts w:ascii="Nina" w:hAnsi="Nina" w:cs="Andalus"/>
                <w:sz w:val="23"/>
                <w:szCs w:val="23"/>
              </w:rPr>
              <w:t>Clarity of writing</w:t>
            </w:r>
            <w:r w:rsidRPr="00652EE7">
              <w:rPr>
                <w:rFonts w:ascii="Nina" w:hAnsi="Nina" w:cs="Andalus"/>
                <w:sz w:val="23"/>
                <w:szCs w:val="23"/>
                <w:u w:val="single"/>
              </w:rPr>
              <w:t xml:space="preserve">     </w:t>
            </w:r>
          </w:p>
          <w:p w14:paraId="416DB2D1" w14:textId="77777777" w:rsidR="00E724FC" w:rsidRPr="00652EE7" w:rsidRDefault="00E724FC" w:rsidP="00971663">
            <w:pPr>
              <w:spacing w:after="0" w:line="240" w:lineRule="auto"/>
              <w:rPr>
                <w:rFonts w:ascii="Nina" w:hAnsi="Nina" w:cs="Andalus"/>
                <w:sz w:val="23"/>
                <w:szCs w:val="23"/>
              </w:rPr>
            </w:pPr>
          </w:p>
        </w:tc>
      </w:tr>
    </w:tbl>
    <w:p w14:paraId="31E354B9" w14:textId="77777777" w:rsidR="00320920" w:rsidRPr="002D382F" w:rsidRDefault="00320920" w:rsidP="00E724FC">
      <w:pPr>
        <w:rPr>
          <w:rFonts w:ascii="Times New Roman" w:hAnsi="Times New Roman" w:cs="Times New Roman"/>
          <w:sz w:val="24"/>
        </w:rPr>
      </w:pPr>
    </w:p>
    <w:sectPr w:rsidR="00320920" w:rsidRPr="002D382F" w:rsidSect="00097D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ina">
    <w:altName w:val="Calibri"/>
    <w:charset w:val="00"/>
    <w:family w:val="swiss"/>
    <w:pitch w:val="variable"/>
    <w:sig w:usb0="00000287" w:usb1="00000000" w:usb2="00000000" w:usb3="00000000" w:csb0="0000009F" w:csb1="00000000"/>
  </w:font>
  <w:font w:name="Andalus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5E7690"/>
    <w:multiLevelType w:val="hybridMultilevel"/>
    <w:tmpl w:val="4462E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11603"/>
    <w:multiLevelType w:val="hybridMultilevel"/>
    <w:tmpl w:val="C18A6994"/>
    <w:lvl w:ilvl="0" w:tplc="1C5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C0328"/>
    <w:multiLevelType w:val="hybridMultilevel"/>
    <w:tmpl w:val="C18A6994"/>
    <w:lvl w:ilvl="0" w:tplc="1C5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971475"/>
    <w:multiLevelType w:val="hybridMultilevel"/>
    <w:tmpl w:val="E0524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04C36"/>
    <w:multiLevelType w:val="hybridMultilevel"/>
    <w:tmpl w:val="9112F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B771A6"/>
    <w:multiLevelType w:val="hybridMultilevel"/>
    <w:tmpl w:val="C18A6994"/>
    <w:lvl w:ilvl="0" w:tplc="1C50B2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36A0"/>
    <w:rsid w:val="000236A0"/>
    <w:rsid w:val="00097D7A"/>
    <w:rsid w:val="002D382F"/>
    <w:rsid w:val="00320920"/>
    <w:rsid w:val="00456EB6"/>
    <w:rsid w:val="00605CDB"/>
    <w:rsid w:val="00646E8C"/>
    <w:rsid w:val="0068411E"/>
    <w:rsid w:val="008B01E4"/>
    <w:rsid w:val="00E51A8F"/>
    <w:rsid w:val="00E724FC"/>
    <w:rsid w:val="00F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A3F8"/>
  <w15:chartTrackingRefBased/>
  <w15:docId w15:val="{86172B43-8552-416D-B6F5-7F9A07AFF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3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D38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382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8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Wagner</dc:creator>
  <cp:keywords/>
  <dc:description/>
  <cp:lastModifiedBy>Nicole Wagner</cp:lastModifiedBy>
  <cp:revision>2</cp:revision>
  <dcterms:created xsi:type="dcterms:W3CDTF">2018-03-21T14:56:00Z</dcterms:created>
  <dcterms:modified xsi:type="dcterms:W3CDTF">2018-03-21T14:56:00Z</dcterms:modified>
</cp:coreProperties>
</file>